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0" w:start="0"/>
        <w:jc w:val="both"/>
        <w:rPr>
          <w:sz w:val="24"/>
          <w:szCs w:val="24"/>
          <w:lang w:val="sr-RS"/>
        </w:rPr>
      </w:pPr>
      <w:r>
        <w:rPr>
          <w:sz w:val="24"/>
          <w:szCs w:val="24"/>
          <w:lang w:val="sr-RS"/>
        </w:rPr>
        <w:t xml:space="preserve">На основу члана. 26  став 1. тачка 2), члана 34 -35. Закона о јавној својини ("Сл. гласник РС", бр. 72/2011, 88/2013, 105/2014, 104/2016 - др. закон, 108/2016, 113/2017, 95/2018, 153/2020 и 94/2024), члана 6. - 8. Уредбе о условима прибављања и отуђења непокретности непосредном погодбом и давања у закуп ствари у јавној својини, односно прибављања и уступања искоришћавања других имовинских права, као и у поступцима јавног надметања и прикупљања писмених понуда („Службени гласник РС“, бр.16/2018 и 79/2023), Програма давања у закуп непокретности у јавној својини општине Сурдулица за 2025. годину („Сл. Гласник Града Врања“, бр. 6/25) и Одлуке </w:t>
      </w:r>
      <w:r>
        <w:rPr>
          <w:position w:val="0"/>
          <w:sz w:val="24"/>
          <w:sz w:val="24"/>
          <w:szCs w:val="24"/>
          <w:vertAlign w:val="baseline"/>
          <w:lang w:val="sr-RS"/>
        </w:rPr>
        <w:t>о покретању поступка давања у закуп непокретности у јавној својини општине Сурдулица по Програму за 2025. годину</w:t>
      </w:r>
      <w:r>
        <w:rPr>
          <w:sz w:val="24"/>
          <w:szCs w:val="24"/>
          <w:lang w:val="sr-RS"/>
        </w:rPr>
        <w:t xml:space="preserve"> („Сл. Гласник Града Врања“, бр. 19/25), Комисија за прибављање непокретности у јавну својину односно отуђење и давање у закуп непокретности из јавне својине општине Сурдулица објављује: </w:t>
      </w:r>
    </w:p>
    <w:p>
      <w:pPr>
        <w:pStyle w:val="Normal"/>
        <w:ind w:hanging="0" w:start="0"/>
        <w:jc w:val="both"/>
        <w:rPr>
          <w:sz w:val="24"/>
          <w:szCs w:val="24"/>
          <w:lang w:val="sr-RS"/>
        </w:rPr>
      </w:pPr>
      <w:r>
        <w:rPr>
          <w:sz w:val="24"/>
          <w:szCs w:val="24"/>
          <w:lang w:val="sr-RS"/>
        </w:rPr>
      </w:r>
    </w:p>
    <w:p>
      <w:pPr>
        <w:pStyle w:val="Normal"/>
        <w:ind w:hanging="0" w:start="0"/>
        <w:jc w:val="center"/>
        <w:rPr>
          <w:b/>
          <w:bCs/>
          <w:sz w:val="24"/>
          <w:szCs w:val="24"/>
          <w:lang w:val="sr-RS"/>
        </w:rPr>
      </w:pPr>
      <w:r>
        <w:rPr>
          <w:b/>
          <w:bCs/>
          <w:sz w:val="24"/>
          <w:szCs w:val="24"/>
          <w:lang w:val="sr-RS"/>
        </w:rPr>
        <w:t xml:space="preserve">ЈАВНИ ОГЛАС </w:t>
      </w:r>
    </w:p>
    <w:p>
      <w:pPr>
        <w:pStyle w:val="Normal"/>
        <w:ind w:hanging="0" w:start="0"/>
        <w:jc w:val="center"/>
        <w:rPr>
          <w:b/>
          <w:bCs/>
          <w:sz w:val="24"/>
          <w:szCs w:val="24"/>
          <w:lang w:val="sr-RS"/>
        </w:rPr>
      </w:pPr>
      <w:r>
        <w:rPr>
          <w:b/>
          <w:bCs/>
          <w:sz w:val="24"/>
          <w:szCs w:val="24"/>
          <w:lang w:val="sr-RS"/>
        </w:rPr>
        <w:t>ЗА</w:t>
      </w:r>
    </w:p>
    <w:p>
      <w:pPr>
        <w:pStyle w:val="Normal"/>
        <w:ind w:hanging="0" w:start="0"/>
        <w:jc w:val="center"/>
        <w:rPr>
          <w:b/>
          <w:bCs/>
          <w:sz w:val="24"/>
          <w:szCs w:val="24"/>
          <w:lang w:val="sr-RS"/>
        </w:rPr>
      </w:pPr>
      <w:r>
        <w:rPr>
          <w:b/>
          <w:bCs/>
          <w:sz w:val="24"/>
          <w:szCs w:val="24"/>
          <w:lang w:val="sr-RS"/>
        </w:rPr>
        <w:t xml:space="preserve"> </w:t>
      </w:r>
      <w:r>
        <w:rPr>
          <w:b/>
          <w:bCs/>
          <w:sz w:val="24"/>
          <w:szCs w:val="24"/>
          <w:lang w:val="sr-RS"/>
        </w:rPr>
        <w:t xml:space="preserve">ДАВAЊЕ У ЗАКУП НЕПОКРЕТНОСТИ У ЈАВНОЈ СВОЈИНИ ОПШТИНЕ СУРДУЛИЦА ПУТЕМ ПРИКУПЉАЊА ПИСМЕНИХ ПОНУДА </w:t>
      </w:r>
    </w:p>
    <w:p>
      <w:pPr>
        <w:pStyle w:val="Normal"/>
        <w:ind w:hanging="0" w:start="0"/>
        <w:jc w:val="center"/>
        <w:rPr>
          <w:sz w:val="24"/>
          <w:szCs w:val="24"/>
          <w:lang w:val="sr-RS"/>
        </w:rPr>
      </w:pPr>
      <w:r>
        <w:rPr>
          <w:sz w:val="24"/>
          <w:szCs w:val="24"/>
          <w:lang w:val="sr-RS"/>
        </w:rPr>
      </w:r>
    </w:p>
    <w:p>
      <w:pPr>
        <w:pStyle w:val="Normal"/>
        <w:ind w:hanging="0" w:start="0"/>
        <w:jc w:val="both"/>
        <w:rPr>
          <w:b/>
          <w:bCs/>
          <w:sz w:val="24"/>
          <w:szCs w:val="24"/>
          <w:lang w:val="sr-RS"/>
        </w:rPr>
      </w:pPr>
      <w:r>
        <w:rPr>
          <w:b/>
          <w:bCs/>
          <w:sz w:val="24"/>
          <w:szCs w:val="24"/>
          <w:lang w:val="sr-RS"/>
        </w:rPr>
        <w:t>1. ПОДАЦИ О ЗАКУПОДАВЦУ</w:t>
      </w:r>
    </w:p>
    <w:p>
      <w:pPr>
        <w:pStyle w:val="Normal"/>
        <w:ind w:hanging="0" w:start="0"/>
        <w:jc w:val="both"/>
        <w:rPr>
          <w:b/>
          <w:bCs/>
          <w:sz w:val="24"/>
          <w:szCs w:val="24"/>
          <w:lang w:val="sr-RS"/>
        </w:rPr>
      </w:pPr>
      <w:r>
        <w:rPr>
          <w:b/>
          <w:bCs/>
          <w:sz w:val="24"/>
          <w:szCs w:val="24"/>
          <w:lang w:val="sr-RS"/>
        </w:rPr>
      </w:r>
    </w:p>
    <w:p>
      <w:pPr>
        <w:pStyle w:val="Normal"/>
        <w:ind w:hanging="0" w:start="0"/>
        <w:jc w:val="both"/>
        <w:rPr>
          <w:b w:val="false"/>
          <w:bCs w:val="false"/>
          <w:sz w:val="24"/>
          <w:szCs w:val="24"/>
          <w:lang w:val="sr-RS"/>
        </w:rPr>
      </w:pPr>
      <w:r>
        <w:rPr>
          <w:b w:val="false"/>
          <w:bCs w:val="false"/>
          <w:sz w:val="24"/>
          <w:szCs w:val="24"/>
          <w:lang w:val="sr-RS"/>
        </w:rPr>
        <w:t>Општина Сурдулица, ул. Краља Петра Првог бр. 38, 17530 Сурдулица.</w:t>
      </w:r>
    </w:p>
    <w:p>
      <w:pPr>
        <w:pStyle w:val="Normal"/>
        <w:ind w:hanging="0" w:start="0"/>
        <w:jc w:val="both"/>
        <w:rPr>
          <w:b/>
          <w:bCs/>
          <w:sz w:val="24"/>
          <w:szCs w:val="24"/>
          <w:lang w:val="sr-RS"/>
        </w:rPr>
      </w:pPr>
      <w:r>
        <w:rPr>
          <w:b/>
          <w:bCs/>
          <w:sz w:val="24"/>
          <w:szCs w:val="24"/>
          <w:lang w:val="sr-RS"/>
        </w:rPr>
      </w:r>
    </w:p>
    <w:p>
      <w:pPr>
        <w:pStyle w:val="Normal"/>
        <w:ind w:hanging="0" w:start="0"/>
        <w:jc w:val="both"/>
        <w:rPr>
          <w:b/>
          <w:bCs/>
          <w:sz w:val="24"/>
          <w:szCs w:val="24"/>
          <w:lang w:val="sr-RS"/>
        </w:rPr>
      </w:pPr>
      <w:r>
        <w:rPr>
          <w:b/>
          <w:bCs/>
          <w:sz w:val="24"/>
          <w:szCs w:val="24"/>
          <w:lang w:val="sr-RS"/>
        </w:rPr>
        <w:t>2. ПОДАЦИ О НАЧИНУ ДАВАЊА У ЗАКУП</w:t>
      </w:r>
    </w:p>
    <w:p>
      <w:pPr>
        <w:pStyle w:val="Normal"/>
        <w:ind w:hanging="0" w:start="0"/>
        <w:jc w:val="both"/>
        <w:rPr>
          <w:b/>
          <w:bCs/>
          <w:sz w:val="24"/>
          <w:szCs w:val="24"/>
          <w:lang w:val="sr-RS"/>
        </w:rPr>
      </w:pPr>
      <w:r>
        <w:rPr>
          <w:b/>
          <w:bCs/>
          <w:sz w:val="24"/>
          <w:szCs w:val="24"/>
          <w:lang w:val="sr-RS"/>
        </w:rPr>
      </w:r>
    </w:p>
    <w:p>
      <w:pPr>
        <w:pStyle w:val="Normal"/>
        <w:ind w:hanging="0" w:start="0"/>
        <w:jc w:val="both"/>
        <w:rPr>
          <w:b w:val="false"/>
          <w:bCs w:val="false"/>
          <w:sz w:val="24"/>
          <w:szCs w:val="24"/>
          <w:lang w:val="sr-RS"/>
        </w:rPr>
      </w:pPr>
      <w:r>
        <w:rPr>
          <w:b w:val="false"/>
          <w:bCs w:val="false"/>
          <w:sz w:val="24"/>
          <w:szCs w:val="24"/>
          <w:lang w:val="sr-RS"/>
        </w:rPr>
        <w:t xml:space="preserve">Давање у закуп непокретности у јавној својини општине Сурдулица биће извршено у поступку прикупљања писмених понуда путем јавног огласа. Поступак спроводи Комисија за прибављање непокретности у јавну својину, односно отуђење и давање у закуп непокретности из јавне својине општине Сурдулица формирана Решењем Скупштине општине Сурдулица бр. 020-61/24-01 од 28.09.2024. године. </w:t>
      </w:r>
    </w:p>
    <w:p>
      <w:pPr>
        <w:pStyle w:val="Normal"/>
        <w:ind w:hanging="0" w:start="0"/>
        <w:jc w:val="both"/>
        <w:rPr>
          <w:b/>
          <w:bCs/>
          <w:sz w:val="24"/>
          <w:szCs w:val="24"/>
          <w:lang w:val="sr-RS"/>
        </w:rPr>
      </w:pPr>
      <w:r>
        <w:rPr>
          <w:b/>
          <w:bCs/>
          <w:sz w:val="24"/>
          <w:szCs w:val="24"/>
          <w:lang w:val="sr-RS"/>
        </w:rPr>
      </w:r>
    </w:p>
    <w:p>
      <w:pPr>
        <w:pStyle w:val="Normal"/>
        <w:ind w:hanging="0" w:start="0"/>
        <w:jc w:val="both"/>
        <w:rPr/>
      </w:pPr>
      <w:r>
        <w:rPr>
          <w:b/>
          <w:bCs/>
          <w:sz w:val="24"/>
          <w:szCs w:val="24"/>
          <w:lang w:val="sr-RS"/>
        </w:rPr>
        <w:t xml:space="preserve">3. </w:t>
      </w:r>
      <w:r>
        <w:rPr>
          <w:b/>
          <w:bCs/>
        </w:rPr>
        <w:t xml:space="preserve">ОПИС НЕПОКРЕТНОСТИ КОЈА СЕ ДАЈЕ У ЗАКУП </w:t>
      </w:r>
    </w:p>
    <w:p>
      <w:pPr>
        <w:pStyle w:val="Normal"/>
        <w:ind w:hanging="0" w:start="0"/>
        <w:jc w:val="both"/>
        <w:rPr>
          <w:sz w:val="24"/>
          <w:szCs w:val="24"/>
          <w:lang w:val="sr-RS"/>
        </w:rPr>
      </w:pPr>
      <w:r>
        <w:rPr>
          <w:sz w:val="24"/>
          <w:szCs w:val="24"/>
          <w:lang w:val="sr-RS"/>
        </w:rPr>
      </w:r>
    </w:p>
    <w:p>
      <w:pPr>
        <w:pStyle w:val="Normal"/>
        <w:ind w:hanging="0" w:start="0"/>
        <w:jc w:val="both"/>
        <w:rPr>
          <w:sz w:val="24"/>
          <w:szCs w:val="24"/>
          <w:lang w:val="sr-RS"/>
        </w:rPr>
      </w:pPr>
      <w:r>
        <w:rPr>
          <w:sz w:val="24"/>
          <w:szCs w:val="24"/>
          <w:lang w:val="sr-RS"/>
        </w:rPr>
        <w:t>Даје се у закуп пословни простор у јавној својини општине Сурдулица и то:</w:t>
      </w:r>
    </w:p>
    <w:p>
      <w:pPr>
        <w:pStyle w:val="Normal"/>
        <w:jc w:val="both"/>
        <w:rPr/>
      </w:pPr>
      <w:r>
        <w:rPr>
          <w:rFonts w:cs="Times New Roman"/>
          <w:sz w:val="24"/>
          <w:szCs w:val="24"/>
          <w:lang w:val="sr-RS"/>
        </w:rPr>
        <w:t xml:space="preserve">           </w:t>
      </w:r>
      <w:r>
        <w:rPr>
          <w:rFonts w:cs="Times New Roman"/>
          <w:sz w:val="24"/>
          <w:szCs w:val="24"/>
          <w:lang w:val="sr-RS"/>
        </w:rPr>
        <w:t xml:space="preserve">1. Пословни простор у Задружном дому у селу Сувојница, нето површине 52,72 </w:t>
      </w:r>
      <w:r>
        <w:rPr>
          <w:rFonts w:cs="Times New Roman"/>
          <w:sz w:val="24"/>
          <w:szCs w:val="24"/>
          <w:lang w:val="en-US"/>
        </w:rPr>
        <w:t>m</w:t>
      </w:r>
      <w:r>
        <w:rPr>
          <w:rFonts w:cs="Times New Roman"/>
          <w:sz w:val="24"/>
          <w:szCs w:val="24"/>
          <w:vertAlign w:val="superscript"/>
          <w:lang w:val="en-US"/>
        </w:rPr>
        <w:t xml:space="preserve">2  </w:t>
      </w:r>
      <w:r>
        <w:rPr>
          <w:rFonts w:cs="Times New Roman"/>
          <w:position w:val="0"/>
          <w:sz w:val="24"/>
          <w:sz w:val="24"/>
          <w:szCs w:val="24"/>
          <w:vertAlign w:val="baseline"/>
          <w:lang w:val="sr-RS"/>
        </w:rPr>
        <w:t>на к.п.бр. 1510 уписане у Лн.бр. 742 КО Сувојница;</w:t>
      </w:r>
    </w:p>
    <w:p>
      <w:pPr>
        <w:pStyle w:val="Normal"/>
        <w:jc w:val="both"/>
        <w:rPr/>
      </w:pPr>
      <w:r>
        <w:rPr>
          <w:rFonts w:cs="Times New Roman"/>
          <w:sz w:val="24"/>
          <w:szCs w:val="24"/>
          <w:lang w:val="sr-RS"/>
        </w:rPr>
        <w:t xml:space="preserve"> </w:t>
      </w:r>
      <w:r>
        <w:rPr>
          <w:rFonts w:cs="Times New Roman"/>
          <w:sz w:val="24"/>
          <w:szCs w:val="24"/>
          <w:lang w:val="sr-RS"/>
        </w:rPr>
        <w:tab/>
        <w:t xml:space="preserve">2. Пословни простор у Мултифункционалном центру у селу Биновце, нето површине 54,50 </w:t>
      </w:r>
      <w:r>
        <w:rPr>
          <w:rFonts w:cs="Times New Roman"/>
          <w:sz w:val="24"/>
          <w:szCs w:val="24"/>
          <w:lang w:val="en-US"/>
        </w:rPr>
        <w:t>m</w:t>
      </w:r>
      <w:r>
        <w:rPr>
          <w:rFonts w:cs="Times New Roman"/>
          <w:sz w:val="24"/>
          <w:szCs w:val="24"/>
          <w:vertAlign w:val="superscript"/>
          <w:lang w:val="en-US"/>
        </w:rPr>
        <w:t xml:space="preserve">2 </w:t>
      </w:r>
      <w:r>
        <w:rPr>
          <w:rFonts w:cs="Times New Roman"/>
          <w:position w:val="0"/>
          <w:sz w:val="24"/>
          <w:sz w:val="24"/>
          <w:szCs w:val="24"/>
          <w:vertAlign w:val="baseline"/>
          <w:lang w:val="en-US"/>
        </w:rPr>
        <w:t xml:space="preserve">, </w:t>
      </w:r>
      <w:r>
        <w:rPr>
          <w:rFonts w:cs="Times New Roman"/>
          <w:position w:val="0"/>
          <w:sz w:val="24"/>
          <w:sz w:val="24"/>
          <w:szCs w:val="24"/>
          <w:vertAlign w:val="baseline"/>
          <w:lang w:val="sr-RS"/>
        </w:rPr>
        <w:t>димензија 10,40</w:t>
      </w:r>
      <w:r>
        <w:rPr>
          <w:rFonts w:cs="Times New Roman"/>
          <w:position w:val="0"/>
          <w:sz w:val="24"/>
          <w:sz w:val="24"/>
          <w:szCs w:val="24"/>
          <w:vertAlign w:val="baseline"/>
          <w:lang w:val="en-US"/>
        </w:rPr>
        <w:t xml:space="preserve"> m </w:t>
      </w:r>
      <w:r>
        <w:rPr>
          <w:rFonts w:cs="Times New Roman"/>
          <w:position w:val="0"/>
          <w:sz w:val="24"/>
          <w:sz w:val="24"/>
          <w:szCs w:val="24"/>
          <w:vertAlign w:val="baseline"/>
          <w:lang w:val="sr-RS"/>
        </w:rPr>
        <w:t xml:space="preserve">х </w:t>
      </w:r>
      <w:r>
        <w:rPr>
          <w:rFonts w:cs="Times New Roman"/>
          <w:position w:val="0"/>
          <w:sz w:val="24"/>
          <w:sz w:val="24"/>
          <w:szCs w:val="24"/>
          <w:vertAlign w:val="baseline"/>
          <w:lang w:val="en-US"/>
        </w:rPr>
        <w:t xml:space="preserve">5,31 m, </w:t>
      </w:r>
      <w:r>
        <w:rPr>
          <w:rFonts w:cs="Times New Roman"/>
          <w:position w:val="0"/>
          <w:sz w:val="24"/>
          <w:sz w:val="24"/>
          <w:szCs w:val="24"/>
          <w:vertAlign w:val="baseline"/>
          <w:lang w:val="sr-RS"/>
        </w:rPr>
        <w:t>на к.п.бр. 852/1, уписане у Лн.бр. 567 КО Биновце;</w:t>
      </w:r>
    </w:p>
    <w:p>
      <w:pPr>
        <w:pStyle w:val="Normal"/>
        <w:jc w:val="both"/>
        <w:rPr/>
      </w:pPr>
      <w:r>
        <w:rPr>
          <w:rFonts w:cs="Times New Roman"/>
          <w:sz w:val="24"/>
          <w:szCs w:val="24"/>
          <w:lang w:val="sr-RS"/>
        </w:rPr>
        <w:t xml:space="preserve"> </w:t>
      </w:r>
      <w:r>
        <w:rPr>
          <w:rFonts w:cs="Times New Roman"/>
          <w:sz w:val="24"/>
          <w:szCs w:val="24"/>
          <w:lang w:val="sr-RS"/>
        </w:rPr>
        <w:tab/>
        <w:t xml:space="preserve">3. Пословни простор у Привредном објекту у селу Божица, нето површине 41,53 </w:t>
      </w:r>
      <w:r>
        <w:rPr>
          <w:rFonts w:cs="Times New Roman"/>
          <w:sz w:val="24"/>
          <w:szCs w:val="24"/>
          <w:lang w:val="en-US"/>
        </w:rPr>
        <w:t>m</w:t>
      </w:r>
      <w:r>
        <w:rPr>
          <w:rFonts w:cs="Times New Roman"/>
          <w:sz w:val="24"/>
          <w:szCs w:val="24"/>
          <w:vertAlign w:val="superscript"/>
          <w:lang w:val="en-US"/>
        </w:rPr>
        <w:t>2</w:t>
      </w:r>
      <w:r>
        <w:rPr>
          <w:rFonts w:cs="Times New Roman"/>
          <w:position w:val="0"/>
          <w:sz w:val="24"/>
          <w:sz w:val="24"/>
          <w:szCs w:val="24"/>
          <w:vertAlign w:val="baseline"/>
          <w:lang w:val="sr-RS"/>
        </w:rPr>
        <w:t xml:space="preserve">, димензија 6,92 </w:t>
      </w:r>
      <w:r>
        <w:rPr>
          <w:rFonts w:cs="Times New Roman"/>
          <w:position w:val="0"/>
          <w:sz w:val="24"/>
          <w:sz w:val="24"/>
          <w:szCs w:val="24"/>
          <w:vertAlign w:val="baseline"/>
          <w:lang w:val="en-US"/>
        </w:rPr>
        <w:t xml:space="preserve">m </w:t>
      </w:r>
      <w:r>
        <w:rPr>
          <w:rFonts w:cs="Times New Roman"/>
          <w:position w:val="0"/>
          <w:sz w:val="24"/>
          <w:sz w:val="24"/>
          <w:szCs w:val="24"/>
          <w:vertAlign w:val="baseline"/>
          <w:lang w:val="sr-RS"/>
        </w:rPr>
        <w:t xml:space="preserve">х 5,92 </w:t>
      </w:r>
      <w:r>
        <w:rPr>
          <w:rFonts w:cs="Times New Roman"/>
          <w:position w:val="0"/>
          <w:sz w:val="24"/>
          <w:sz w:val="24"/>
          <w:szCs w:val="24"/>
          <w:vertAlign w:val="baseline"/>
          <w:lang w:val="en-US"/>
        </w:rPr>
        <w:t xml:space="preserve">m, </w:t>
      </w:r>
      <w:r>
        <w:rPr>
          <w:rFonts w:cs="Times New Roman"/>
          <w:position w:val="0"/>
          <w:sz w:val="24"/>
          <w:sz w:val="24"/>
          <w:szCs w:val="24"/>
          <w:vertAlign w:val="baseline"/>
          <w:lang w:val="sr-RS"/>
        </w:rPr>
        <w:t>на к.п.бр. 1</w:t>
      </w:r>
      <w:r>
        <w:rPr>
          <w:rFonts w:cs="Times New Roman"/>
          <w:position w:val="0"/>
          <w:sz w:val="24"/>
          <w:sz w:val="24"/>
          <w:szCs w:val="24"/>
          <w:vertAlign w:val="baseline"/>
          <w:lang w:val="en-US"/>
        </w:rPr>
        <w:t>0451/1,</w:t>
      </w:r>
      <w:r>
        <w:rPr>
          <w:rFonts w:cs="Times New Roman"/>
          <w:position w:val="0"/>
          <w:sz w:val="24"/>
          <w:sz w:val="24"/>
          <w:szCs w:val="24"/>
          <w:vertAlign w:val="baseline"/>
          <w:lang w:val="sr-RS"/>
        </w:rPr>
        <w:t xml:space="preserve"> уписане у Лн.бр.</w:t>
      </w:r>
      <w:r>
        <w:rPr>
          <w:rFonts w:cs="Times New Roman"/>
          <w:position w:val="0"/>
          <w:sz w:val="24"/>
          <w:sz w:val="24"/>
          <w:szCs w:val="24"/>
          <w:vertAlign w:val="baseline"/>
          <w:lang w:val="en-US"/>
        </w:rPr>
        <w:t xml:space="preserve"> 443 </w:t>
      </w:r>
      <w:r>
        <w:rPr>
          <w:rFonts w:cs="Times New Roman"/>
          <w:position w:val="0"/>
          <w:sz w:val="24"/>
          <w:sz w:val="24"/>
          <w:szCs w:val="24"/>
          <w:vertAlign w:val="baseline"/>
          <w:lang w:val="sr-RS"/>
        </w:rPr>
        <w:t>КО Божица.</w:t>
      </w:r>
    </w:p>
    <w:p>
      <w:pPr>
        <w:pStyle w:val="Normal"/>
        <w:spacing w:lineRule="auto" w:line="240" w:before="0" w:after="0"/>
        <w:ind w:firstLine="720" w:end="0"/>
        <w:jc w:val="both"/>
        <w:rPr>
          <w:rFonts w:ascii="Times New Roman" w:hAnsi="Times New Roman" w:cs="Times New Roman"/>
          <w:sz w:val="24"/>
          <w:szCs w:val="24"/>
        </w:rPr>
      </w:pPr>
      <w:r>
        <w:rPr>
          <w:rFonts w:cs="Times New Roman"/>
          <w:sz w:val="24"/>
          <w:szCs w:val="24"/>
          <w:lang w:val="sr-RS"/>
        </w:rPr>
        <w:t>Закупац пословног простора може исти да користи само за обављање делатности трговине и нема право да напред наведени пословни простор изда у подзакуп.</w:t>
      </w:r>
      <w:r>
        <w:rPr>
          <w:rFonts w:cs="Times New Roman"/>
          <w:color w:val="FF5429"/>
          <w:sz w:val="24"/>
          <w:szCs w:val="24"/>
          <w:lang w:val="sr-RS"/>
        </w:rPr>
        <w:t xml:space="preserve"> </w:t>
      </w:r>
      <w:r>
        <w:rPr>
          <w:rFonts w:cs="Times New Roman"/>
          <w:color w:val="000000"/>
          <w:sz w:val="24"/>
          <w:szCs w:val="24"/>
          <w:lang w:val="sr-RS"/>
        </w:rPr>
        <w:t xml:space="preserve">Закупац је дужан да узме у закуп сва три пословна простора истовремено. </w:t>
      </w:r>
    </w:p>
    <w:p>
      <w:pPr>
        <w:pStyle w:val="Normal"/>
        <w:spacing w:lineRule="auto" w:line="240" w:before="0" w:after="0"/>
        <w:ind w:firstLine="720" w:end="0"/>
        <w:jc w:val="both"/>
        <w:rPr>
          <w:color w:val="000000"/>
        </w:rPr>
      </w:pPr>
      <w:r>
        <w:rPr>
          <w:rFonts w:cs="Times New Roman"/>
          <w:color w:val="000000"/>
          <w:sz w:val="24"/>
          <w:szCs w:val="24"/>
          <w:lang w:val="sr-RS"/>
        </w:rPr>
        <w:t>Наведена непокретност даје се у закуп</w:t>
      </w:r>
      <w:r>
        <w:rPr>
          <w:rFonts w:cs="Times New Roman"/>
          <w:color w:val="000000"/>
          <w:sz w:val="24"/>
          <w:szCs w:val="24"/>
        </w:rPr>
        <w:t xml:space="preserve"> на одређено време </w:t>
      </w:r>
      <w:r>
        <w:rPr>
          <w:rFonts w:cs="Times New Roman"/>
          <w:color w:val="000000"/>
          <w:sz w:val="24"/>
          <w:szCs w:val="24"/>
          <w:lang w:val="sr-RS"/>
        </w:rPr>
        <w:t>на период од</w:t>
      </w:r>
      <w:r>
        <w:rPr>
          <w:rFonts w:cs="Times New Roman"/>
          <w:color w:val="000000"/>
          <w:sz w:val="24"/>
          <w:szCs w:val="24"/>
          <w:lang w:val="sr-Latn-RS"/>
        </w:rPr>
        <w:t xml:space="preserve"> 5</w:t>
      </w:r>
      <w:r>
        <w:rPr>
          <w:rFonts w:cs="Times New Roman"/>
          <w:color w:val="000000"/>
          <w:sz w:val="24"/>
          <w:szCs w:val="24"/>
          <w:lang w:val="sr-RS"/>
        </w:rPr>
        <w:t xml:space="preserve"> година од дана обостраног потписивања уговора, уз могућност продужења закупа и поваћања закупнине а сагласно члану 12. став 5. Уредбе о условима прибављања и отуђења непокретности непосредном погодбом и давања у закуп ствари у јавној својини, односно прибављања и уступања искоришћавања других имовинских права, као и у поступцима јавног надметања и прикупљања писмених понуда („Службени гласник РС“, бр.16/2018 и 79/2023)</w:t>
      </w:r>
      <w:r>
        <w:rPr>
          <w:rFonts w:cs="Times New Roman"/>
          <w:color w:val="000000"/>
          <w:sz w:val="24"/>
          <w:szCs w:val="24"/>
        </w:rPr>
        <w:t>.</w:t>
      </w:r>
    </w:p>
    <w:p>
      <w:pPr>
        <w:pStyle w:val="Normal"/>
        <w:ind w:hanging="0" w:start="0"/>
        <w:jc w:val="both"/>
        <w:rPr>
          <w:b/>
          <w:bCs/>
          <w:sz w:val="24"/>
          <w:szCs w:val="24"/>
          <w:lang w:val="sr-RS"/>
        </w:rPr>
      </w:pPr>
      <w:r>
        <w:rPr>
          <w:b/>
          <w:bCs/>
          <w:sz w:val="24"/>
          <w:szCs w:val="24"/>
          <w:lang w:val="sr-RS"/>
        </w:rPr>
        <w:t>4. ПОЧЕТНА ЦЕНА</w:t>
      </w:r>
    </w:p>
    <w:p>
      <w:pPr>
        <w:pStyle w:val="Normal"/>
        <w:ind w:hanging="0" w:start="0"/>
        <w:jc w:val="both"/>
        <w:rPr>
          <w:b/>
          <w:bCs/>
          <w:sz w:val="24"/>
          <w:szCs w:val="24"/>
          <w:lang w:val="sr-RS"/>
        </w:rPr>
      </w:pPr>
      <w:r>
        <w:rPr>
          <w:b/>
          <w:bCs/>
          <w:sz w:val="24"/>
          <w:szCs w:val="24"/>
          <w:lang w:val="sr-RS"/>
        </w:rPr>
      </w:r>
    </w:p>
    <w:p>
      <w:pPr>
        <w:pStyle w:val="Normal"/>
        <w:ind w:hanging="0" w:start="0"/>
        <w:jc w:val="both"/>
        <w:rPr>
          <w:b w:val="false"/>
          <w:bCs w:val="false"/>
          <w:sz w:val="24"/>
          <w:szCs w:val="24"/>
          <w:lang w:val="sr-RS"/>
        </w:rPr>
      </w:pPr>
      <w:r>
        <w:rPr>
          <w:b w:val="false"/>
          <w:bCs w:val="false"/>
          <w:sz w:val="24"/>
          <w:szCs w:val="24"/>
          <w:lang w:val="sr-RS"/>
        </w:rPr>
        <w:t xml:space="preserve">Предметни пословни простор даје се у закуп по почетној, односно најнижој цени закупа тако да укупна почетна цена за сва три пословна простора износи 200 (двеста) евра на месечном нивоу, у динарској противвредности по средњем курсу НБС на дан уплате,  </w:t>
      </w:r>
      <w:r>
        <w:rPr>
          <w:b w:val="false"/>
          <w:bCs w:val="false"/>
          <w:position w:val="0"/>
          <w:sz w:val="24"/>
          <w:sz w:val="24"/>
          <w:szCs w:val="24"/>
          <w:vertAlign w:val="baseline"/>
          <w:lang w:val="sr-RS"/>
        </w:rPr>
        <w:t>без урачунатих трошкова комуналија (утрошка електричне енергије, воде и одношења смећа), тако да ће те трошкове сносити закупац.</w:t>
      </w:r>
    </w:p>
    <w:p>
      <w:pPr>
        <w:pStyle w:val="Normal"/>
        <w:ind w:hanging="0" w:start="0"/>
        <w:jc w:val="both"/>
        <w:rPr>
          <w:b w:val="false"/>
          <w:bCs w:val="false"/>
          <w:sz w:val="24"/>
          <w:szCs w:val="24"/>
          <w:lang w:val="sr-RS"/>
        </w:rPr>
      </w:pPr>
      <w:r>
        <w:rPr>
          <w:b w:val="false"/>
          <w:bCs w:val="false"/>
          <w:sz w:val="24"/>
          <w:szCs w:val="24"/>
          <w:lang w:val="sr-RS"/>
        </w:rPr>
      </w:r>
    </w:p>
    <w:p>
      <w:pPr>
        <w:pStyle w:val="Normal"/>
        <w:jc w:val="both"/>
        <w:rPr>
          <w:b/>
          <w:bCs/>
        </w:rPr>
      </w:pPr>
      <w:r>
        <w:rPr>
          <w:b/>
          <w:bCs/>
          <w:lang w:val="sr-RS"/>
        </w:rPr>
        <w:t xml:space="preserve">5. </w:t>
      </w:r>
      <w:r>
        <w:rPr>
          <w:b/>
          <w:bCs/>
        </w:rPr>
        <w:t>РОКОВИ ПЛАЋАЊА</w:t>
      </w:r>
    </w:p>
    <w:p>
      <w:pPr>
        <w:pStyle w:val="Normal"/>
        <w:jc w:val="both"/>
        <w:rPr>
          <w:b/>
          <w:bCs/>
        </w:rPr>
      </w:pPr>
      <w:r>
        <w:rPr>
          <w:b/>
          <w:bCs/>
        </w:rPr>
      </w:r>
    </w:p>
    <w:p>
      <w:pPr>
        <w:pStyle w:val="Normal"/>
        <w:ind w:hanging="0" w:start="0"/>
        <w:jc w:val="both"/>
        <w:rPr>
          <w:sz w:val="24"/>
          <w:szCs w:val="24"/>
          <w:lang w:val="sr-RS"/>
        </w:rPr>
      </w:pPr>
      <w:r>
        <w:rPr>
          <w:sz w:val="24"/>
          <w:szCs w:val="24"/>
          <w:lang w:val="sr-RS"/>
        </w:rPr>
        <w:t xml:space="preserve">Закупнина се плаћа сваког </w:t>
      </w:r>
      <w:r>
        <w:rPr>
          <w:color w:val="000000"/>
          <w:sz w:val="24"/>
          <w:szCs w:val="24"/>
          <w:lang w:val="sr-RS"/>
        </w:rPr>
        <w:t>петог</w:t>
      </w:r>
      <w:r>
        <w:rPr>
          <w:sz w:val="24"/>
          <w:szCs w:val="24"/>
          <w:lang w:val="sr-RS"/>
        </w:rPr>
        <w:t xml:space="preserve"> у месецу, за претходни месец, с тим да закуподавац задржава право да сваке године увећа закупнину утврђену уговором о закупу имајући у виду тржишну висину закупнине за локацију пословног простора што ће детаљно бити прецизирано у Уговору о закупу који ће бити закључен са најповољнијим понуђачем. </w:t>
      </w:r>
    </w:p>
    <w:p>
      <w:pPr>
        <w:pStyle w:val="Normal"/>
        <w:ind w:hanging="0" w:start="0"/>
        <w:jc w:val="both"/>
        <w:rPr>
          <w:sz w:val="24"/>
          <w:szCs w:val="24"/>
          <w:lang w:val="sr-RS"/>
        </w:rPr>
      </w:pPr>
      <w:r>
        <w:rPr>
          <w:sz w:val="24"/>
          <w:szCs w:val="24"/>
          <w:lang w:val="sr-RS"/>
        </w:rPr>
      </w:r>
    </w:p>
    <w:p>
      <w:pPr>
        <w:pStyle w:val="Normal"/>
        <w:ind w:hanging="0" w:start="0"/>
        <w:jc w:val="both"/>
        <w:rPr>
          <w:sz w:val="24"/>
          <w:szCs w:val="24"/>
          <w:lang w:val="sr-RS"/>
        </w:rPr>
      </w:pPr>
      <w:r>
        <w:rPr>
          <w:sz w:val="24"/>
          <w:szCs w:val="24"/>
          <w:lang w:val="sr-RS"/>
        </w:rPr>
        <w:t>Закупац је дужан да приликом закључивања Уговора о закупу пословног простора положи финасијски инструмент за обезбеђивања плаћања закупнине у висини од 4 (четири) месечне закупнине у облику менице, банкарске гаранције или да депонује новчана средства у тој висини.</w:t>
      </w:r>
    </w:p>
    <w:p>
      <w:pPr>
        <w:pStyle w:val="Normal"/>
        <w:ind w:hanging="0" w:start="0"/>
        <w:jc w:val="both"/>
        <w:rPr>
          <w:sz w:val="24"/>
          <w:szCs w:val="24"/>
          <w:lang w:val="sr-RS"/>
        </w:rPr>
      </w:pPr>
      <w:r>
        <w:rPr>
          <w:sz w:val="24"/>
          <w:szCs w:val="24"/>
          <w:lang w:val="sr-RS"/>
        </w:rPr>
      </w:r>
    </w:p>
    <w:p>
      <w:pPr>
        <w:pStyle w:val="Normal"/>
        <w:ind w:hanging="0" w:start="0"/>
        <w:jc w:val="both"/>
        <w:rPr>
          <w:sz w:val="24"/>
          <w:szCs w:val="24"/>
          <w:lang w:val="sr-RS"/>
        </w:rPr>
      </w:pPr>
      <w:r>
        <w:rPr>
          <w:b/>
          <w:bCs/>
          <w:sz w:val="24"/>
          <w:szCs w:val="24"/>
          <w:lang w:val="sr-RS"/>
        </w:rPr>
        <w:t>6. КРИТЕРИЈУМ ЗА ИЗБОР НАЈПОВОЉНИЈЕГ ПОНУЂАЧА</w:t>
      </w:r>
    </w:p>
    <w:p>
      <w:pPr>
        <w:pStyle w:val="Normal"/>
        <w:ind w:hanging="0" w:start="0"/>
        <w:jc w:val="both"/>
        <w:rPr>
          <w:sz w:val="24"/>
          <w:szCs w:val="24"/>
          <w:lang w:val="sr-RS"/>
        </w:rPr>
      </w:pPr>
      <w:r>
        <w:rPr>
          <w:sz w:val="24"/>
          <w:szCs w:val="24"/>
          <w:lang w:val="sr-RS"/>
        </w:rPr>
      </w:r>
    </w:p>
    <w:p>
      <w:pPr>
        <w:pStyle w:val="Normal"/>
        <w:ind w:hanging="0" w:start="0"/>
        <w:jc w:val="both"/>
        <w:rPr>
          <w:sz w:val="24"/>
          <w:szCs w:val="24"/>
          <w:lang w:val="sr-RS"/>
        </w:rPr>
      </w:pPr>
      <w:r>
        <w:rPr>
          <w:sz w:val="24"/>
          <w:szCs w:val="24"/>
          <w:lang w:val="sr-RS"/>
        </w:rPr>
        <w:t xml:space="preserve">Критеријум за избор најповољнијег понуђача је </w:t>
      </w:r>
      <w:r>
        <w:rPr>
          <w:b/>
          <w:bCs/>
          <w:sz w:val="24"/>
          <w:szCs w:val="24"/>
          <w:lang w:val="sr-RS"/>
        </w:rPr>
        <w:t>највиша</w:t>
      </w:r>
      <w:r>
        <w:rPr>
          <w:sz w:val="24"/>
          <w:szCs w:val="24"/>
          <w:lang w:val="sr-RS"/>
        </w:rPr>
        <w:t xml:space="preserve"> понуђена закупнина. Уколико у поступку два или више понуђача понуде исти износ закупнине, Комисија ће позвати понуђаче који су понудили исти износ закупнине, да у року од 5 (пет) радних дана од дана пријема позива, доставе нову писану затворену понуду, са увећаним износом закупнине у односу на претходно дату понуду, а које понуде ће комисија отворити и утврдити најповољнијег понуђача. Уколико понуђачи и року од три дана не доставе нову понуду, односно ако су понуђачи доставили нову понуду са истоветном закупнином, Комисија ће путем жреба извршити избор најповољнијег понуђача. </w:t>
      </w:r>
    </w:p>
    <w:p>
      <w:pPr>
        <w:pStyle w:val="Normal"/>
        <w:jc w:val="both"/>
        <w:rPr>
          <w:b/>
          <w:bCs/>
          <w:sz w:val="24"/>
          <w:szCs w:val="24"/>
          <w:lang w:val="sr-RS"/>
        </w:rPr>
      </w:pPr>
      <w:r>
        <w:rPr>
          <w:b/>
          <w:bCs/>
          <w:sz w:val="24"/>
          <w:szCs w:val="24"/>
          <w:lang w:val="sr-RS"/>
        </w:rPr>
      </w:r>
    </w:p>
    <w:p>
      <w:pPr>
        <w:pStyle w:val="Normal"/>
        <w:jc w:val="both"/>
        <w:rPr>
          <w:b/>
          <w:bCs/>
          <w:sz w:val="24"/>
          <w:szCs w:val="24"/>
          <w:lang w:val="sr-RS"/>
        </w:rPr>
      </w:pPr>
      <w:r>
        <w:rPr>
          <w:b/>
          <w:bCs/>
          <w:sz w:val="24"/>
          <w:szCs w:val="24"/>
          <w:lang w:val="sr-RS"/>
        </w:rPr>
        <w:t>7. ВИСИНА И НАЧИН ПОЛАГАЊА ДЕПОЗИТА</w:t>
      </w:r>
    </w:p>
    <w:p>
      <w:pPr>
        <w:pStyle w:val="Normal"/>
        <w:jc w:val="both"/>
        <w:rPr>
          <w:b/>
          <w:bCs/>
          <w:sz w:val="24"/>
          <w:szCs w:val="24"/>
          <w:lang w:val="sr-RS"/>
        </w:rPr>
      </w:pPr>
      <w:r>
        <w:rPr>
          <w:b/>
          <w:bCs/>
          <w:sz w:val="24"/>
          <w:szCs w:val="24"/>
          <w:lang w:val="sr-RS"/>
        </w:rPr>
      </w:r>
    </w:p>
    <w:p>
      <w:pPr>
        <w:pStyle w:val="Normal"/>
        <w:jc w:val="both"/>
        <w:rPr>
          <w:b w:val="false"/>
          <w:bCs w:val="false"/>
          <w:sz w:val="24"/>
          <w:szCs w:val="24"/>
          <w:lang w:val="sr-RS"/>
        </w:rPr>
      </w:pPr>
      <w:r>
        <w:rPr>
          <w:b w:val="false"/>
          <w:bCs w:val="false"/>
          <w:sz w:val="24"/>
          <w:szCs w:val="24"/>
          <w:lang w:val="sr-RS"/>
        </w:rPr>
        <w:t>Понуђач је обавезан да уплати депозит у висини једномесечне почетне висине закупнине пословног простора за који се подноси понуда на рачун број</w:t>
      </w:r>
      <w:r>
        <w:rPr>
          <w:b w:val="false"/>
          <w:bCs w:val="false"/>
          <w:color w:val="000000"/>
          <w:sz w:val="24"/>
          <w:szCs w:val="24"/>
          <w:lang w:val="sr-RS"/>
        </w:rPr>
        <w:t xml:space="preserve"> 840-745151843-03, прималац Буџет општине Сурдулица, са позивом на број одобрења 21-09507222 - модел 97. </w:t>
      </w:r>
      <w:r>
        <w:rPr>
          <w:b w:val="false"/>
          <w:bCs w:val="false"/>
          <w:sz w:val="24"/>
          <w:szCs w:val="24"/>
          <w:lang w:val="sr-RS"/>
        </w:rPr>
        <w:t xml:space="preserve">Наведени депозит служи као средство обезбеђења озбиљности понуде. Најповољнијем понуђачу се уплаћени депозит урачунава у цену закупа, а осталим понуђачима се уплаћени депозитни износ враћа у року од 15 (петнаест) дана. Понуђачи су у обавези да у понуди наведу тачан број рачуна и назив банке за враћање депозита. Закуподавац не одговара за тачност враћања депозита, у случају да подаци о броју рачуна и назив банке нису потпуни или тачни. У случају да најповољнији понуђач писаним путем одустане од дате понуде или по позиву не приступи закључењу Уговора о закупу, губи право на повраћај уплаћеног депозитног износа, а одлука о избору најповољнијег понуђача се ставља ван снаге. </w:t>
      </w:r>
    </w:p>
    <w:p>
      <w:pPr>
        <w:pStyle w:val="Normal"/>
        <w:jc w:val="both"/>
        <w:rPr>
          <w:b w:val="false"/>
          <w:bCs w:val="false"/>
          <w:sz w:val="24"/>
          <w:szCs w:val="24"/>
          <w:lang w:val="sr-RS"/>
        </w:rPr>
      </w:pPr>
      <w:r>
        <w:rPr>
          <w:b w:val="false"/>
          <w:bCs w:val="false"/>
          <w:sz w:val="24"/>
          <w:szCs w:val="24"/>
          <w:lang w:val="sr-RS"/>
        </w:rPr>
      </w:r>
    </w:p>
    <w:p>
      <w:pPr>
        <w:pStyle w:val="Normal"/>
        <w:jc w:val="both"/>
        <w:rPr>
          <w:b w:val="false"/>
          <w:bCs w:val="false"/>
          <w:sz w:val="24"/>
          <w:szCs w:val="24"/>
          <w:lang w:val="sr-RS"/>
        </w:rPr>
      </w:pPr>
      <w:r>
        <w:rPr>
          <w:b w:val="false"/>
          <w:bCs w:val="false"/>
          <w:sz w:val="24"/>
          <w:szCs w:val="24"/>
          <w:lang w:val="sr-RS"/>
        </w:rPr>
      </w:r>
    </w:p>
    <w:p>
      <w:pPr>
        <w:pStyle w:val="Normal"/>
        <w:jc w:val="both"/>
        <w:rPr>
          <w:b w:val="false"/>
          <w:bCs w:val="false"/>
          <w:sz w:val="24"/>
          <w:szCs w:val="24"/>
          <w:lang w:val="sr-RS"/>
        </w:rPr>
      </w:pPr>
      <w:r>
        <w:rPr>
          <w:b w:val="false"/>
          <w:bCs w:val="false"/>
          <w:sz w:val="24"/>
          <w:szCs w:val="24"/>
          <w:lang w:val="sr-RS"/>
        </w:rPr>
      </w:r>
    </w:p>
    <w:p>
      <w:pPr>
        <w:pStyle w:val="Normal"/>
        <w:jc w:val="both"/>
        <w:rPr>
          <w:b w:val="false"/>
          <w:bCs w:val="false"/>
          <w:sz w:val="24"/>
          <w:szCs w:val="24"/>
          <w:lang w:val="sr-RS"/>
        </w:rPr>
      </w:pPr>
      <w:r>
        <w:rPr>
          <w:b w:val="false"/>
          <w:bCs w:val="false"/>
          <w:sz w:val="24"/>
          <w:szCs w:val="24"/>
          <w:lang w:val="sr-RS"/>
        </w:rPr>
      </w:r>
    </w:p>
    <w:p>
      <w:pPr>
        <w:pStyle w:val="Normal"/>
        <w:jc w:val="both"/>
        <w:rPr>
          <w:b w:val="false"/>
          <w:bCs w:val="false"/>
          <w:sz w:val="24"/>
          <w:szCs w:val="24"/>
          <w:lang w:val="sr-RS"/>
        </w:rPr>
      </w:pPr>
      <w:r>
        <w:rPr>
          <w:b w:val="false"/>
          <w:bCs w:val="false"/>
          <w:sz w:val="24"/>
          <w:szCs w:val="24"/>
          <w:lang w:val="sr-RS"/>
        </w:rPr>
      </w:r>
    </w:p>
    <w:p>
      <w:pPr>
        <w:pStyle w:val="Normal"/>
        <w:ind w:hanging="0" w:start="0"/>
        <w:jc w:val="both"/>
        <w:rPr>
          <w:b/>
          <w:bCs/>
          <w:sz w:val="24"/>
          <w:szCs w:val="24"/>
          <w:lang w:val="sr-RS"/>
        </w:rPr>
      </w:pPr>
      <w:r>
        <w:rPr>
          <w:b/>
          <w:bCs/>
          <w:sz w:val="24"/>
          <w:szCs w:val="24"/>
          <w:lang w:val="sr-RS"/>
        </w:rPr>
        <w:t>8. САДРЖИНА ПОНУДЕ</w:t>
      </w:r>
    </w:p>
    <w:p>
      <w:pPr>
        <w:pStyle w:val="Normal"/>
        <w:ind w:hanging="0" w:start="0"/>
        <w:jc w:val="both"/>
        <w:rPr>
          <w:b/>
          <w:bCs/>
          <w:sz w:val="24"/>
          <w:szCs w:val="24"/>
          <w:lang w:val="sr-RS"/>
        </w:rPr>
      </w:pPr>
      <w:r>
        <w:rPr>
          <w:b/>
          <w:bCs/>
          <w:sz w:val="24"/>
          <w:szCs w:val="24"/>
          <w:lang w:val="sr-RS"/>
        </w:rPr>
      </w:r>
    </w:p>
    <w:p>
      <w:pPr>
        <w:pStyle w:val="Normal"/>
        <w:ind w:hanging="0" w:start="0"/>
        <w:jc w:val="both"/>
        <w:rPr>
          <w:b w:val="false"/>
          <w:bCs w:val="false"/>
          <w:sz w:val="24"/>
          <w:szCs w:val="24"/>
          <w:lang w:val="sr-RS"/>
        </w:rPr>
      </w:pPr>
      <w:r>
        <w:rPr>
          <w:b w:val="false"/>
          <w:bCs w:val="false"/>
          <w:sz w:val="24"/>
          <w:szCs w:val="24"/>
          <w:lang w:val="sr-RS"/>
        </w:rPr>
        <w:t xml:space="preserve">Понуда треба да садржи: </w:t>
      </w:r>
    </w:p>
    <w:p>
      <w:pPr>
        <w:pStyle w:val="Normal"/>
        <w:ind w:hanging="0" w:start="0"/>
        <w:jc w:val="both"/>
        <w:rPr>
          <w:b w:val="false"/>
          <w:bCs w:val="false"/>
          <w:sz w:val="24"/>
          <w:szCs w:val="24"/>
          <w:lang w:val="sr-RS"/>
        </w:rPr>
      </w:pPr>
      <w:r>
        <w:rPr>
          <w:b w:val="false"/>
          <w:bCs w:val="false"/>
          <w:sz w:val="24"/>
          <w:szCs w:val="24"/>
          <w:lang w:val="sr-RS"/>
        </w:rPr>
      </w:r>
    </w:p>
    <w:p>
      <w:pPr>
        <w:pStyle w:val="Normal"/>
        <w:ind w:hanging="0" w:start="0"/>
        <w:jc w:val="both"/>
        <w:rPr>
          <w:b w:val="false"/>
          <w:bCs w:val="false"/>
          <w:sz w:val="24"/>
          <w:szCs w:val="24"/>
          <w:lang w:val="sr-RS"/>
        </w:rPr>
      </w:pPr>
      <w:r>
        <w:rPr>
          <w:b w:val="false"/>
          <w:bCs w:val="false"/>
          <w:sz w:val="24"/>
          <w:szCs w:val="24"/>
          <w:lang w:val="sr-RS"/>
        </w:rPr>
        <w:t>1. Доказ о уплати депозита,</w:t>
      </w:r>
    </w:p>
    <w:p>
      <w:pPr>
        <w:pStyle w:val="Normal"/>
        <w:ind w:hanging="0" w:start="0"/>
        <w:jc w:val="both"/>
        <w:rPr>
          <w:b w:val="false"/>
          <w:bCs w:val="false"/>
          <w:sz w:val="24"/>
          <w:szCs w:val="24"/>
          <w:lang w:val="sr-RS"/>
        </w:rPr>
      </w:pPr>
      <w:r>
        <w:rPr>
          <w:b w:val="false"/>
          <w:bCs w:val="false"/>
          <w:sz w:val="24"/>
          <w:szCs w:val="24"/>
          <w:lang w:val="sr-RS"/>
        </w:rPr>
        <w:t>2. Понуђену цену закупа,</w:t>
      </w:r>
    </w:p>
    <w:p>
      <w:pPr>
        <w:pStyle w:val="Normal"/>
        <w:ind w:hanging="0" w:start="0"/>
        <w:jc w:val="both"/>
        <w:rPr>
          <w:b w:val="false"/>
          <w:bCs w:val="false"/>
          <w:sz w:val="24"/>
          <w:szCs w:val="24"/>
          <w:lang w:val="sr-RS"/>
        </w:rPr>
      </w:pPr>
      <w:r>
        <w:rPr>
          <w:b w:val="false"/>
          <w:bCs w:val="false"/>
          <w:sz w:val="24"/>
          <w:szCs w:val="24"/>
          <w:lang w:val="sr-RS"/>
        </w:rPr>
        <w:t>3. Изјаву понуђача да прихвата све услове из Огласа,</w:t>
      </w:r>
    </w:p>
    <w:p>
      <w:pPr>
        <w:pStyle w:val="Normal"/>
        <w:ind w:hanging="0" w:start="0"/>
        <w:jc w:val="both"/>
        <w:rPr>
          <w:b w:val="false"/>
          <w:bCs w:val="false"/>
          <w:sz w:val="24"/>
          <w:szCs w:val="24"/>
          <w:lang w:val="sr-RS"/>
        </w:rPr>
      </w:pPr>
      <w:r>
        <w:rPr>
          <w:b w:val="false"/>
          <w:bCs w:val="false"/>
          <w:sz w:val="24"/>
          <w:szCs w:val="24"/>
          <w:lang w:val="sr-RS"/>
        </w:rPr>
        <w:t>4. Податке о подносиоцу пријаве односно понуде и то:</w:t>
      </w:r>
    </w:p>
    <w:p>
      <w:pPr>
        <w:pStyle w:val="Normal"/>
        <w:ind w:hanging="0" w:start="0"/>
        <w:jc w:val="both"/>
        <w:rPr>
          <w:b w:val="false"/>
          <w:bCs w:val="false"/>
          <w:sz w:val="24"/>
          <w:szCs w:val="24"/>
          <w:lang w:val="sr-RS"/>
        </w:rPr>
      </w:pPr>
      <w:r>
        <w:rPr>
          <w:b w:val="false"/>
          <w:bCs w:val="false"/>
          <w:sz w:val="24"/>
          <w:szCs w:val="24"/>
          <w:lang w:val="sr-RS"/>
        </w:rPr>
      </w:r>
    </w:p>
    <w:p>
      <w:pPr>
        <w:pStyle w:val="Normal"/>
        <w:ind w:hanging="0" w:start="0"/>
        <w:jc w:val="both"/>
        <w:rPr>
          <w:b w:val="false"/>
          <w:bCs w:val="false"/>
          <w:sz w:val="24"/>
          <w:szCs w:val="24"/>
          <w:lang w:val="sr-RS"/>
        </w:rPr>
      </w:pPr>
      <w:r>
        <w:rPr>
          <w:b w:val="false"/>
          <w:bCs w:val="false"/>
          <w:sz w:val="24"/>
          <w:szCs w:val="24"/>
          <w:lang w:val="sr-RS"/>
        </w:rPr>
        <w:t>- за правно лице: назив, седиште и број телефона и мора бити потписана од стране овлашћеног лица. Уз пријаву, односно понуду правног лица се прилаже оригинални извод из регистра привредних субјеката са подацима за то правно лице, не старији од 30 дана. У случају да подносиоца пријаве, односно понуде заступа пуномоћник, пуномоћје за заступање мора бити оверено од стране јавног бележника.</w:t>
      </w:r>
    </w:p>
    <w:p>
      <w:pPr>
        <w:pStyle w:val="Normal"/>
        <w:ind w:hanging="0" w:start="0"/>
        <w:jc w:val="both"/>
        <w:rPr>
          <w:b w:val="false"/>
          <w:bCs w:val="false"/>
          <w:sz w:val="24"/>
          <w:szCs w:val="24"/>
          <w:lang w:val="sr-RS"/>
        </w:rPr>
      </w:pPr>
      <w:r>
        <w:rPr>
          <w:b w:val="false"/>
          <w:bCs w:val="false"/>
          <w:sz w:val="24"/>
          <w:szCs w:val="24"/>
          <w:lang w:val="sr-RS"/>
        </w:rPr>
      </w:r>
    </w:p>
    <w:p>
      <w:pPr>
        <w:pStyle w:val="Normal"/>
        <w:ind w:hanging="0" w:start="0"/>
        <w:jc w:val="both"/>
        <w:rPr>
          <w:b w:val="false"/>
          <w:bCs w:val="false"/>
          <w:sz w:val="24"/>
          <w:szCs w:val="24"/>
          <w:lang w:val="sr-RS"/>
        </w:rPr>
      </w:pPr>
      <w:r>
        <w:rPr>
          <w:b w:val="false"/>
          <w:bCs w:val="false"/>
          <w:sz w:val="24"/>
          <w:szCs w:val="24"/>
          <w:lang w:val="sr-RS"/>
        </w:rPr>
        <w:t>- за физичко лице: име и презиме, адресу, број личне карте и број телефона и мора бити потписана, а ако је то лице предузетник уз пријаву, односно понуду се прилаже оригинални извод из регистра привредних субјеката или потврда да је предузетник уписан у одговарајући регистар, све не старије од 30 дана.</w:t>
      </w:r>
    </w:p>
    <w:p>
      <w:pPr>
        <w:pStyle w:val="Normal"/>
        <w:ind w:hanging="0" w:start="0"/>
        <w:jc w:val="both"/>
        <w:rPr>
          <w:b w:val="false"/>
          <w:bCs w:val="false"/>
          <w:sz w:val="24"/>
          <w:szCs w:val="24"/>
          <w:lang w:val="sr-RS"/>
        </w:rPr>
      </w:pPr>
      <w:r>
        <w:rPr>
          <w:b w:val="false"/>
          <w:bCs w:val="false"/>
          <w:sz w:val="24"/>
          <w:szCs w:val="24"/>
          <w:lang w:val="sr-RS"/>
        </w:rPr>
        <w:t>5. Тачан број рачуна и назив банке за враћање депозита, односно понуда се доставља у затвореној коверти са видљивом назнаком на који се оглас односи и ко је подносилац пријаве, односно понуде. Пријава, односно понуда је непотпуна ако не садржи све што је прописано, ако нису приложене све исправе како је то предвиђено, односно ако не садржи све податке предвиђене огласом или су подаци дати супротно објављеном огласу. Услови за спровођење поступка разматрања писмених понуда су испуњени уколико пристигне најмање једна благовремена и потпуна пријава, односно понуда.</w:t>
      </w:r>
    </w:p>
    <w:p>
      <w:pPr>
        <w:pStyle w:val="Normal"/>
        <w:ind w:hanging="0" w:start="0"/>
        <w:jc w:val="both"/>
        <w:rPr>
          <w:b/>
          <w:bCs/>
          <w:sz w:val="24"/>
          <w:szCs w:val="24"/>
          <w:lang w:val="sr-RS"/>
        </w:rPr>
      </w:pPr>
      <w:r>
        <w:rPr>
          <w:b/>
          <w:bCs/>
          <w:sz w:val="24"/>
          <w:szCs w:val="24"/>
          <w:lang w:val="sr-RS"/>
        </w:rPr>
      </w:r>
    </w:p>
    <w:p>
      <w:pPr>
        <w:pStyle w:val="Normal"/>
        <w:ind w:hanging="0" w:start="0"/>
        <w:jc w:val="both"/>
        <w:rPr>
          <w:b/>
          <w:bCs/>
          <w:sz w:val="24"/>
          <w:szCs w:val="24"/>
          <w:lang w:val="sr-RS"/>
        </w:rPr>
      </w:pPr>
      <w:r>
        <w:rPr>
          <w:b/>
          <w:bCs/>
          <w:sz w:val="24"/>
          <w:szCs w:val="24"/>
          <w:lang w:val="sr-RS"/>
        </w:rPr>
        <w:t>9. НАЧИН ПОДНОШЕЊА ПОНУДА</w:t>
      </w:r>
    </w:p>
    <w:p>
      <w:pPr>
        <w:pStyle w:val="Normal"/>
        <w:ind w:hanging="0" w:start="0"/>
        <w:jc w:val="both"/>
        <w:rPr>
          <w:b/>
          <w:bCs/>
          <w:sz w:val="24"/>
          <w:szCs w:val="24"/>
          <w:lang w:val="sr-RS"/>
        </w:rPr>
      </w:pPr>
      <w:r>
        <w:rPr>
          <w:b/>
          <w:bCs/>
          <w:sz w:val="24"/>
          <w:szCs w:val="24"/>
          <w:lang w:val="sr-RS"/>
        </w:rPr>
      </w:r>
    </w:p>
    <w:p>
      <w:pPr>
        <w:pStyle w:val="Normal"/>
        <w:ind w:hanging="0" w:start="0"/>
        <w:jc w:val="both"/>
        <w:rPr>
          <w:b w:val="false"/>
          <w:bCs w:val="false"/>
          <w:sz w:val="24"/>
          <w:szCs w:val="24"/>
          <w:lang w:val="sr-RS"/>
        </w:rPr>
      </w:pPr>
      <w:r>
        <w:rPr>
          <w:b w:val="false"/>
          <w:bCs w:val="false"/>
          <w:sz w:val="24"/>
          <w:szCs w:val="24"/>
          <w:lang w:val="sr-RS"/>
        </w:rPr>
        <w:t xml:space="preserve">Понуде се подносе у затвореној и запечаћеној коверти са назнаком – Понуда по јавном огласу за давање у закуп непокретности у јавној својини општине Сурдуллица, „НЕ ОТВАРАТИ“, на следећу адресу: Општина Сурдулица, ул. Краља Петра Првог бр. 38, 17530 Сурдулица за Комисију за прибављање непокретности у јавну својину односно отуђење и давање у закуп непокретности из јавне својине општине Сурдулица - преко Службе за имовинско – правне послове општине Сурдулица. На полеђини коверте наводи се назив подносиоца понуде, са адресом, контакт телефоном и мејлом. </w:t>
      </w:r>
    </w:p>
    <w:p>
      <w:pPr>
        <w:pStyle w:val="Normal"/>
        <w:ind w:hanging="0" w:start="0"/>
        <w:jc w:val="both"/>
        <w:rPr>
          <w:b w:val="false"/>
          <w:bCs w:val="false"/>
          <w:sz w:val="24"/>
          <w:szCs w:val="24"/>
          <w:lang w:val="sr-RS"/>
        </w:rPr>
      </w:pPr>
      <w:r>
        <w:rPr>
          <w:b w:val="false"/>
          <w:bCs w:val="false"/>
          <w:sz w:val="24"/>
          <w:szCs w:val="24"/>
          <w:lang w:val="sr-RS"/>
        </w:rPr>
      </w:r>
    </w:p>
    <w:p>
      <w:pPr>
        <w:pStyle w:val="Normal"/>
        <w:ind w:hanging="0" w:start="0"/>
        <w:jc w:val="both"/>
        <w:rPr>
          <w:b w:val="false"/>
          <w:bCs w:val="false"/>
          <w:sz w:val="24"/>
          <w:szCs w:val="24"/>
          <w:lang w:val="sr-RS"/>
        </w:rPr>
      </w:pPr>
      <w:r>
        <w:rPr>
          <w:b/>
          <w:bCs/>
          <w:sz w:val="24"/>
          <w:szCs w:val="24"/>
          <w:lang w:val="sr-RS"/>
        </w:rPr>
        <w:t>10. РОК ЗА ПОДНОШЕЊЕ ПОНУДА</w:t>
      </w:r>
    </w:p>
    <w:p>
      <w:pPr>
        <w:pStyle w:val="Normal"/>
        <w:ind w:hanging="0" w:start="0"/>
        <w:jc w:val="both"/>
        <w:rPr>
          <w:b w:val="false"/>
          <w:bCs w:val="false"/>
          <w:sz w:val="24"/>
          <w:szCs w:val="24"/>
          <w:lang w:val="sr-RS"/>
        </w:rPr>
      </w:pPr>
      <w:r>
        <w:rPr>
          <w:b w:val="false"/>
          <w:bCs w:val="false"/>
          <w:sz w:val="24"/>
          <w:szCs w:val="24"/>
          <w:lang w:val="sr-RS"/>
        </w:rPr>
      </w:r>
    </w:p>
    <w:p>
      <w:pPr>
        <w:pStyle w:val="Normal"/>
        <w:ind w:hanging="0" w:start="0"/>
        <w:jc w:val="both"/>
        <w:rPr>
          <w:b w:val="false"/>
          <w:bCs w:val="false"/>
          <w:sz w:val="24"/>
          <w:szCs w:val="24"/>
          <w:lang w:val="sr-RS"/>
        </w:rPr>
      </w:pPr>
      <w:r>
        <w:rPr>
          <w:b w:val="false"/>
          <w:bCs w:val="false"/>
          <w:sz w:val="24"/>
          <w:szCs w:val="24"/>
          <w:lang w:val="sr-RS"/>
        </w:rPr>
        <w:t xml:space="preserve">Рок за подношење понуда је 8 (осам) дана од дана објављивања Јавног огласа у средствима јавног информисања, односно до </w:t>
      </w:r>
      <w:r>
        <w:rPr>
          <w:b w:val="false"/>
          <w:bCs w:val="false"/>
          <w:sz w:val="24"/>
          <w:szCs w:val="24"/>
          <w:lang w:val="en-US"/>
        </w:rPr>
        <w:t>14</w:t>
      </w:r>
      <w:r>
        <w:rPr>
          <w:b w:val="false"/>
          <w:bCs w:val="false"/>
          <w:sz w:val="24"/>
          <w:szCs w:val="24"/>
          <w:lang w:val="sr-RS"/>
        </w:rPr>
        <w:t xml:space="preserve">.11.2025. године. Понуде које пристигну после горе наведеног рока сматраће се неблаговремене. </w:t>
      </w:r>
    </w:p>
    <w:p>
      <w:pPr>
        <w:pStyle w:val="Normal"/>
        <w:ind w:hanging="0" w:start="0"/>
        <w:jc w:val="both"/>
        <w:rPr>
          <w:b w:val="false"/>
          <w:bCs w:val="false"/>
          <w:sz w:val="24"/>
          <w:szCs w:val="24"/>
          <w:lang w:val="sr-RS"/>
        </w:rPr>
      </w:pPr>
      <w:r>
        <w:rPr>
          <w:b w:val="false"/>
          <w:bCs w:val="false"/>
          <w:sz w:val="24"/>
          <w:szCs w:val="24"/>
          <w:lang w:val="sr-RS"/>
        </w:rPr>
      </w:r>
    </w:p>
    <w:p>
      <w:pPr>
        <w:pStyle w:val="Normal"/>
        <w:ind w:hanging="0" w:start="0"/>
        <w:jc w:val="both"/>
        <w:rPr>
          <w:b/>
          <w:bCs/>
          <w:sz w:val="24"/>
          <w:szCs w:val="24"/>
          <w:lang w:val="sr-RS"/>
        </w:rPr>
      </w:pPr>
      <w:r>
        <w:rPr>
          <w:b/>
          <w:bCs/>
          <w:sz w:val="24"/>
          <w:szCs w:val="24"/>
          <w:lang w:val="sr-RS"/>
        </w:rPr>
        <w:t>11. МЕСТО И ВРЕМЕ РАЗГЛЕДАЊА НЕПОКРЕТНОСТИ</w:t>
      </w:r>
    </w:p>
    <w:p>
      <w:pPr>
        <w:pStyle w:val="Normal"/>
        <w:ind w:hanging="0" w:start="0"/>
        <w:jc w:val="both"/>
        <w:rPr>
          <w:b/>
          <w:bCs/>
          <w:sz w:val="24"/>
          <w:szCs w:val="24"/>
          <w:lang w:val="sr-RS"/>
        </w:rPr>
      </w:pPr>
      <w:r>
        <w:rPr>
          <w:b/>
          <w:bCs/>
          <w:sz w:val="24"/>
          <w:szCs w:val="24"/>
          <w:lang w:val="sr-RS"/>
        </w:rPr>
      </w:r>
    </w:p>
    <w:p>
      <w:pPr>
        <w:pStyle w:val="Normal"/>
        <w:ind w:hanging="0" w:start="0"/>
        <w:jc w:val="both"/>
        <w:rPr>
          <w:b w:val="false"/>
          <w:bCs w:val="false"/>
          <w:sz w:val="24"/>
          <w:szCs w:val="24"/>
          <w:lang w:val="sr-RS"/>
        </w:rPr>
      </w:pPr>
      <w:r>
        <w:rPr>
          <w:b w:val="false"/>
          <w:bCs w:val="false"/>
          <w:sz w:val="24"/>
          <w:szCs w:val="24"/>
          <w:lang w:val="sr-RS"/>
        </w:rPr>
        <w:t>Заинтересовани учесници, у току трајања овог огласа а пре подношења понуда, могу добити детаљне информације о објекту као и друге релевантне податке и могу да закажу термин за обилазак предметних објеката у канцеларији бр. 23, у згради Општине Сурдулица.</w:t>
      </w:r>
    </w:p>
    <w:p>
      <w:pPr>
        <w:pStyle w:val="Normal"/>
        <w:ind w:hanging="0" w:start="0"/>
        <w:jc w:val="both"/>
        <w:rPr>
          <w:b w:val="false"/>
          <w:bCs w:val="false"/>
          <w:sz w:val="24"/>
          <w:szCs w:val="24"/>
          <w:lang w:val="sr-RS"/>
        </w:rPr>
      </w:pPr>
      <w:r>
        <w:rPr>
          <w:b w:val="false"/>
          <w:bCs w:val="false"/>
          <w:sz w:val="24"/>
          <w:szCs w:val="24"/>
          <w:lang w:val="sr-RS"/>
        </w:rPr>
        <w:t xml:space="preserve">Излазак на лице места ради разгледања простора који су предмет јавног оглашавања, заинтересована лица могу заказати сваког радног дана у периоду од  08.00 – 14.00 часова од тренутка објављивања. </w:t>
      </w:r>
    </w:p>
    <w:p>
      <w:pPr>
        <w:pStyle w:val="Normal"/>
        <w:ind w:hanging="0" w:start="0"/>
        <w:jc w:val="both"/>
        <w:rPr>
          <w:b w:val="false"/>
          <w:bCs w:val="false"/>
          <w:sz w:val="24"/>
          <w:szCs w:val="24"/>
          <w:lang w:val="sr-RS"/>
        </w:rPr>
      </w:pPr>
      <w:r>
        <w:rPr>
          <w:b w:val="false"/>
          <w:bCs w:val="false"/>
          <w:sz w:val="24"/>
          <w:szCs w:val="24"/>
          <w:lang w:val="sr-RS"/>
        </w:rPr>
      </w:r>
    </w:p>
    <w:p>
      <w:pPr>
        <w:pStyle w:val="Normal"/>
        <w:ind w:hanging="0" w:start="0"/>
        <w:jc w:val="both"/>
        <w:rPr>
          <w:b/>
          <w:bCs/>
          <w:sz w:val="24"/>
          <w:szCs w:val="24"/>
          <w:lang w:val="sr-RS"/>
        </w:rPr>
      </w:pPr>
      <w:r>
        <w:rPr>
          <w:b/>
          <w:bCs/>
          <w:sz w:val="24"/>
          <w:szCs w:val="24"/>
          <w:lang w:val="sr-RS"/>
        </w:rPr>
        <w:t>12. ВРЕМЕ И МЕСТО ОТВАРАЊА ПОНУДА</w:t>
      </w:r>
    </w:p>
    <w:p>
      <w:pPr>
        <w:pStyle w:val="Normal"/>
        <w:ind w:hanging="0" w:start="0"/>
        <w:jc w:val="both"/>
        <w:rPr>
          <w:b w:val="false"/>
          <w:bCs w:val="false"/>
          <w:sz w:val="24"/>
          <w:szCs w:val="24"/>
          <w:lang w:val="sr-RS"/>
        </w:rPr>
      </w:pPr>
      <w:r>
        <w:rPr>
          <w:b w:val="false"/>
          <w:bCs w:val="false"/>
          <w:sz w:val="24"/>
          <w:szCs w:val="24"/>
          <w:lang w:val="sr-RS"/>
        </w:rPr>
      </w:r>
    </w:p>
    <w:p>
      <w:pPr>
        <w:pStyle w:val="Normal"/>
        <w:ind w:hanging="0" w:start="0"/>
        <w:jc w:val="both"/>
        <w:rPr>
          <w:b w:val="false"/>
          <w:bCs w:val="false"/>
          <w:sz w:val="24"/>
          <w:szCs w:val="24"/>
          <w:lang w:val="sr-RS"/>
        </w:rPr>
      </w:pPr>
      <w:r>
        <w:rPr>
          <w:b w:val="false"/>
          <w:bCs w:val="false"/>
          <w:sz w:val="24"/>
          <w:szCs w:val="24"/>
          <w:lang w:val="sr-RS"/>
        </w:rPr>
        <w:t xml:space="preserve">Јавно отварање понуда ће се обавити </w:t>
      </w:r>
      <w:r>
        <w:rPr>
          <w:b w:val="false"/>
          <w:bCs w:val="false"/>
          <w:sz w:val="24"/>
          <w:szCs w:val="24"/>
          <w:lang w:val="en-US"/>
        </w:rPr>
        <w:t>17</w:t>
      </w:r>
      <w:r>
        <w:rPr>
          <w:b w:val="false"/>
          <w:bCs w:val="false"/>
          <w:sz w:val="24"/>
          <w:szCs w:val="24"/>
          <w:lang w:val="sr-RS"/>
        </w:rPr>
        <w:t xml:space="preserve">.11.2025. године у 13.30 часова у просторијама Општине Сурдулица у скупштинској сали. Представник понуђача правног лица, пре почетка јавног отварања понуда дужан је да поднесе Комисији писмено овлашћење за учешће у поступку јавног отварања понуда, које је заведено код понуђача, оверено печатом и потписано од стране одговорног лица понуђача. У случају да отварању понуда присуствује законски заступник понуђача правног лица односно предузетника неопходно је да се исти легитимише као такав путем извода из Агенције за привредне регистра, ОП- обрасца и сл. Понуђач физичко лице, пре отварања понуда, дужно је да Комисији да на увид лични документ који потврђује његов идентитет. </w:t>
      </w:r>
    </w:p>
    <w:p>
      <w:pPr>
        <w:pStyle w:val="Normal"/>
        <w:ind w:hanging="0" w:start="0"/>
        <w:jc w:val="both"/>
        <w:rPr>
          <w:b w:val="false"/>
          <w:bCs w:val="false"/>
          <w:sz w:val="24"/>
          <w:szCs w:val="24"/>
          <w:lang w:val="sr-RS"/>
        </w:rPr>
      </w:pPr>
      <w:r>
        <w:rPr>
          <w:b w:val="false"/>
          <w:bCs w:val="false"/>
          <w:sz w:val="24"/>
          <w:szCs w:val="24"/>
          <w:lang w:val="sr-RS"/>
        </w:rPr>
      </w:r>
    </w:p>
    <w:p>
      <w:pPr>
        <w:pStyle w:val="Normal"/>
        <w:ind w:hanging="0" w:start="0"/>
        <w:jc w:val="both"/>
        <w:rPr>
          <w:b w:val="false"/>
          <w:bCs w:val="false"/>
          <w:sz w:val="24"/>
          <w:szCs w:val="24"/>
          <w:lang w:val="sr-RS"/>
        </w:rPr>
      </w:pPr>
      <w:r>
        <w:rPr>
          <w:b w:val="false"/>
          <w:bCs w:val="false"/>
          <w:sz w:val="24"/>
          <w:szCs w:val="24"/>
          <w:lang w:val="sr-RS"/>
        </w:rPr>
        <w:t xml:space="preserve">Ближе информације у вези са овим огласом и појашњења, могу се добити код особе за контакт:  </w:t>
      </w:r>
    </w:p>
    <w:p>
      <w:pPr>
        <w:pStyle w:val="Normal"/>
        <w:ind w:hanging="0" w:start="0"/>
        <w:jc w:val="both"/>
        <w:rPr>
          <w:b w:val="false"/>
          <w:bCs w:val="false"/>
          <w:sz w:val="24"/>
          <w:szCs w:val="24"/>
          <w:lang w:val="sr-RS"/>
        </w:rPr>
      </w:pPr>
      <w:r>
        <w:rPr>
          <w:b w:val="false"/>
          <w:bCs w:val="false"/>
          <w:sz w:val="24"/>
          <w:szCs w:val="24"/>
          <w:lang w:val="sr-RS"/>
        </w:rPr>
      </w:r>
    </w:p>
    <w:p>
      <w:pPr>
        <w:pStyle w:val="Normal"/>
        <w:ind w:hanging="0" w:start="0"/>
        <w:jc w:val="both"/>
        <w:rPr>
          <w:b w:val="false"/>
          <w:bCs w:val="false"/>
          <w:sz w:val="24"/>
          <w:szCs w:val="24"/>
          <w:lang w:val="sr-RS"/>
        </w:rPr>
      </w:pPr>
      <w:r>
        <w:rPr>
          <w:b w:val="false"/>
          <w:bCs w:val="false"/>
          <w:sz w:val="24"/>
          <w:szCs w:val="24"/>
          <w:lang w:val="sr-RS"/>
        </w:rPr>
        <w:t>Председник Комисије, Слађана Ђорђевић дипл.инж.грађ. на телефон број: 064/8981917 сваког радног дана од 08.</w:t>
      </w:r>
      <w:r>
        <w:rPr>
          <w:b w:val="false"/>
          <w:bCs w:val="false"/>
          <w:sz w:val="24"/>
          <w:szCs w:val="24"/>
          <w:lang w:val="sr-RS"/>
        </w:rPr>
        <w:t xml:space="preserve">00 </w:t>
      </w:r>
      <w:r>
        <w:rPr>
          <w:b w:val="false"/>
          <w:bCs w:val="false"/>
          <w:sz w:val="24"/>
          <w:szCs w:val="24"/>
          <w:lang w:val="sr-RS"/>
        </w:rPr>
        <w:t>-12.</w:t>
      </w:r>
      <w:r>
        <w:rPr>
          <w:b w:val="false"/>
          <w:bCs w:val="false"/>
          <w:sz w:val="24"/>
          <w:szCs w:val="24"/>
          <w:lang w:val="sr-RS"/>
        </w:rPr>
        <w:t>00</w:t>
      </w:r>
      <w:r>
        <w:rPr>
          <w:b w:val="false"/>
          <w:bCs w:val="false"/>
          <w:sz w:val="24"/>
          <w:szCs w:val="24"/>
          <w:lang w:val="sr-RS"/>
        </w:rPr>
        <w:t xml:space="preserve"> часова.</w:t>
      </w:r>
    </w:p>
    <w:p>
      <w:pPr>
        <w:pStyle w:val="Normal"/>
        <w:ind w:hanging="0" w:start="0"/>
        <w:jc w:val="both"/>
        <w:rPr>
          <w:b/>
          <w:bCs/>
          <w:sz w:val="24"/>
          <w:szCs w:val="24"/>
          <w:lang w:val="sr-RS"/>
        </w:rPr>
      </w:pPr>
      <w:r>
        <w:rPr>
          <w:b/>
          <w:bCs/>
          <w:sz w:val="24"/>
          <w:szCs w:val="24"/>
          <w:lang w:val="sr-RS"/>
        </w:rPr>
      </w:r>
    </w:p>
    <w:p>
      <w:pPr>
        <w:pStyle w:val="Normal"/>
        <w:ind w:hanging="0" w:start="0"/>
        <w:jc w:val="both"/>
        <w:rPr>
          <w:sz w:val="24"/>
          <w:szCs w:val="24"/>
          <w:lang w:val="sr-RS"/>
        </w:rPr>
      </w:pPr>
      <w:r>
        <w:rPr>
          <w:sz w:val="24"/>
          <w:szCs w:val="24"/>
          <w:lang w:val="sr-RS"/>
        </w:rPr>
      </w:r>
    </w:p>
    <w:p>
      <w:pPr>
        <w:pStyle w:val="Normal"/>
        <w:rPr>
          <w:sz w:val="24"/>
          <w:szCs w:val="24"/>
        </w:rPr>
      </w:pPr>
      <w:r>
        <w:rPr>
          <w:sz w:val="24"/>
          <w:szCs w:val="24"/>
        </w:rPr>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Calibri Light">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d1af4"/>
    <w:pPr>
      <w:widowControl/>
      <w:suppressAutoHyphens w:val="true"/>
      <w:bidi w:val="0"/>
      <w:spacing w:lineRule="auto" w:line="240" w:before="0" w:after="0"/>
      <w:jc w:val="start"/>
    </w:pPr>
    <w:rPr>
      <w:rFonts w:ascii="Times New Roman" w:hAnsi="Times New Roman" w:eastAsia="Times New Roman" w:cs="Times New Roman"/>
      <w:color w:val="auto"/>
      <w:kern w:val="0"/>
      <w:sz w:val="26"/>
      <w:szCs w:val="26"/>
      <w:lang w:val="en-US" w:eastAsia="en-US" w:bidi="ar-SA"/>
      <w14:ligatures w14:val="none"/>
    </w:rPr>
  </w:style>
  <w:style w:type="paragraph" w:styleId="Heading1">
    <w:name w:val="heading 1"/>
    <w:basedOn w:val="Normal"/>
    <w:next w:val="Normal"/>
    <w:link w:val="Heading1Char"/>
    <w:uiPriority w:val="9"/>
    <w:qFormat/>
    <w:rsid w:val="00cd1af4"/>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Heading2Char"/>
    <w:uiPriority w:val="9"/>
    <w:semiHidden/>
    <w:unhideWhenUsed/>
    <w:qFormat/>
    <w:rsid w:val="00cd1af4"/>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Heading3Char"/>
    <w:uiPriority w:val="9"/>
    <w:semiHidden/>
    <w:unhideWhenUsed/>
    <w:qFormat/>
    <w:rsid w:val="00cd1af4"/>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Heading4Char"/>
    <w:uiPriority w:val="9"/>
    <w:semiHidden/>
    <w:unhideWhenUsed/>
    <w:qFormat/>
    <w:rsid w:val="00cd1af4"/>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Heading5Char"/>
    <w:uiPriority w:val="9"/>
    <w:semiHidden/>
    <w:unhideWhenUsed/>
    <w:qFormat/>
    <w:rsid w:val="00cd1af4"/>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Heading6Char"/>
    <w:uiPriority w:val="9"/>
    <w:semiHidden/>
    <w:unhideWhenUsed/>
    <w:qFormat/>
    <w:rsid w:val="00cd1af4"/>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cd1af4"/>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cd1af4"/>
    <w:pPr>
      <w:keepNext w:val="true"/>
      <w:keepLines/>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cd1af4"/>
    <w:pPr>
      <w:keepNext w:val="true"/>
      <w:keepLines/>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cd1af4"/>
    <w:rPr>
      <w:rFonts w:ascii="Calibri Light" w:hAnsi="Calibri Light" w:eastAsia="" w:cs="" w:asciiTheme="majorHAnsi" w:cstheme="majorBidi" w:eastAsiaTheme="majorEastAsia" w:hAnsiTheme="majorHAnsi"/>
      <w:color w:themeColor="accent1" w:themeShade="bf" w:val="2F5496"/>
      <w:sz w:val="40"/>
      <w:szCs w:val="40"/>
    </w:rPr>
  </w:style>
  <w:style w:type="character" w:styleId="Heading2Char" w:customStyle="1">
    <w:name w:val="Heading 2 Char"/>
    <w:basedOn w:val="DefaultParagraphFont"/>
    <w:link w:val="Heading2"/>
    <w:uiPriority w:val="9"/>
    <w:semiHidden/>
    <w:qFormat/>
    <w:rsid w:val="00cd1af4"/>
    <w:rPr>
      <w:rFonts w:ascii="Calibri Light" w:hAnsi="Calibri Light" w:eastAsia="" w:cs="" w:asciiTheme="majorHAnsi" w:cstheme="majorBidi" w:eastAsiaTheme="majorEastAsia" w:hAnsiTheme="majorHAnsi"/>
      <w:color w:themeColor="accent1" w:themeShade="bf" w:val="2F5496"/>
      <w:sz w:val="32"/>
      <w:szCs w:val="32"/>
    </w:rPr>
  </w:style>
  <w:style w:type="character" w:styleId="Heading3Char" w:customStyle="1">
    <w:name w:val="Heading 3 Char"/>
    <w:basedOn w:val="DefaultParagraphFont"/>
    <w:link w:val="Heading3"/>
    <w:uiPriority w:val="9"/>
    <w:semiHidden/>
    <w:qFormat/>
    <w:rsid w:val="00cd1af4"/>
    <w:rPr>
      <w:rFonts w:eastAsia="" w:cs="" w:cstheme="majorBidi" w:eastAsiaTheme="majorEastAsia"/>
      <w:color w:themeColor="accent1" w:themeShade="bf" w:val="2F5496"/>
      <w:sz w:val="28"/>
      <w:szCs w:val="28"/>
    </w:rPr>
  </w:style>
  <w:style w:type="character" w:styleId="Heading4Char" w:customStyle="1">
    <w:name w:val="Heading 4 Char"/>
    <w:basedOn w:val="DefaultParagraphFont"/>
    <w:link w:val="Heading4"/>
    <w:uiPriority w:val="9"/>
    <w:semiHidden/>
    <w:qFormat/>
    <w:rsid w:val="00cd1af4"/>
    <w:rPr>
      <w:rFonts w:eastAsia="" w:cs="" w:cstheme="majorBidi" w:eastAsiaTheme="majorEastAsia"/>
      <w:i/>
      <w:iCs/>
      <w:color w:themeColor="accent1" w:themeShade="bf" w:val="2F5496"/>
    </w:rPr>
  </w:style>
  <w:style w:type="character" w:styleId="Heading5Char" w:customStyle="1">
    <w:name w:val="Heading 5 Char"/>
    <w:basedOn w:val="DefaultParagraphFont"/>
    <w:link w:val="Heading5"/>
    <w:uiPriority w:val="9"/>
    <w:semiHidden/>
    <w:qFormat/>
    <w:rsid w:val="00cd1af4"/>
    <w:rPr>
      <w:rFonts w:eastAsia="" w:cs="" w:cstheme="majorBidi" w:eastAsiaTheme="majorEastAsia"/>
      <w:color w:themeColor="accent1" w:themeShade="bf" w:val="2F5496"/>
    </w:rPr>
  </w:style>
  <w:style w:type="character" w:styleId="Heading6Char" w:customStyle="1">
    <w:name w:val="Heading 6 Char"/>
    <w:basedOn w:val="DefaultParagraphFont"/>
    <w:link w:val="Heading6"/>
    <w:uiPriority w:val="9"/>
    <w:semiHidden/>
    <w:qFormat/>
    <w:rsid w:val="00cd1af4"/>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cd1af4"/>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cd1af4"/>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cd1af4"/>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cd1af4"/>
    <w:rPr>
      <w:rFonts w:ascii="Calibri Light" w:hAnsi="Calibri Light"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cd1af4"/>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cd1af4"/>
    <w:rPr>
      <w:i/>
      <w:iCs/>
      <w:color w:themeColor="text1" w:themeTint="bf" w:val="404040"/>
    </w:rPr>
  </w:style>
  <w:style w:type="character" w:styleId="IntenseEmphasis">
    <w:name w:val="Intense Emphasis"/>
    <w:basedOn w:val="DefaultParagraphFont"/>
    <w:uiPriority w:val="21"/>
    <w:qFormat/>
    <w:rsid w:val="00cd1af4"/>
    <w:rPr>
      <w:i/>
      <w:iCs/>
      <w:color w:themeColor="accent1" w:themeShade="bf" w:val="2F5496"/>
    </w:rPr>
  </w:style>
  <w:style w:type="character" w:styleId="IntenseQuoteChar" w:customStyle="1">
    <w:name w:val="Intense Quote Char"/>
    <w:basedOn w:val="DefaultParagraphFont"/>
    <w:link w:val="IntenseQuote"/>
    <w:uiPriority w:val="30"/>
    <w:qFormat/>
    <w:rsid w:val="00cd1af4"/>
    <w:rPr>
      <w:i/>
      <w:iCs/>
      <w:color w:themeColor="accent1" w:themeShade="bf" w:val="2F5496"/>
    </w:rPr>
  </w:style>
  <w:style w:type="character" w:styleId="IntenseReference">
    <w:name w:val="Intense Reference"/>
    <w:basedOn w:val="DefaultParagraphFont"/>
    <w:uiPriority w:val="32"/>
    <w:qFormat/>
    <w:rsid w:val="00cd1af4"/>
    <w:rPr>
      <w:b/>
      <w:bCs/>
      <w:smallCaps/>
      <w:color w:themeColor="accent1" w:themeShade="bf" w:val="2F5496"/>
      <w:spacing w:val="5"/>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leChar"/>
    <w:uiPriority w:val="10"/>
    <w:qFormat/>
    <w:rsid w:val="00cd1af4"/>
    <w:pPr>
      <w:spacing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cd1af4"/>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cd1af4"/>
    <w:pPr>
      <w:spacing w:before="160" w:after="0"/>
      <w:jc w:val="center"/>
    </w:pPr>
    <w:rPr>
      <w:i/>
      <w:iCs/>
      <w:color w:themeColor="text1" w:themeTint="bf" w:val="404040"/>
    </w:rPr>
  </w:style>
  <w:style w:type="paragraph" w:styleId="ListParagraph">
    <w:name w:val="List Paragraph"/>
    <w:basedOn w:val="Normal"/>
    <w:uiPriority w:val="34"/>
    <w:qFormat/>
    <w:rsid w:val="00cd1af4"/>
    <w:pPr>
      <w:spacing w:before="0" w:after="0"/>
      <w:ind w:start="720"/>
      <w:contextualSpacing/>
    </w:pPr>
    <w:rPr/>
  </w:style>
  <w:style w:type="paragraph" w:styleId="IntenseQuote">
    <w:name w:val="Intense Quote"/>
    <w:basedOn w:val="Normal"/>
    <w:next w:val="Normal"/>
    <w:link w:val="IntenseQuoteChar"/>
    <w:uiPriority w:val="30"/>
    <w:qFormat/>
    <w:rsid w:val="00cd1af4"/>
    <w:pPr>
      <w:pBdr>
        <w:top w:val="single" w:sz="4" w:space="10" w:color="2F5496" w:themeColor="accent1" w:themeShade="bf"/>
        <w:bottom w:val="single" w:sz="4" w:space="10" w:color="2F5496" w:themeColor="accent1" w:themeShade="bf"/>
      </w:pBdr>
      <w:spacing w:before="360" w:after="360"/>
      <w:ind w:start="864" w:end="864"/>
      <w:jc w:val="center"/>
    </w:pPr>
    <w:rPr>
      <w:i/>
      <w:iCs/>
      <w:color w:themeColor="accent1" w:themeShade="bf" w:val="2F549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933</TotalTime>
  <Application>LibreOffice/25.8.2.2$Windows_X86_64 LibreOffice_project/d401f2107ccab8f924a8e2df40f573aab7605b6f</Application>
  <AppVersion>15.0000</AppVersion>
  <Pages>4</Pages>
  <Words>1411</Words>
  <Characters>7837</Characters>
  <CharactersWithSpaces>9243</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2025-09-23T10:12:00Z</dcterms:created>
  <dc:creator>PC</dc:creator>
  <dc:description/>
  <dc:language>en-US</dc:language>
  <cp:lastModifiedBy/>
  <cp:lastPrinted>2025-10-30T13:13:37Z</cp:lastPrinted>
  <dcterms:modified xsi:type="dcterms:W3CDTF">2025-11-06T12:30:12Z</dcterms:modified>
  <cp:revision>103</cp:revision>
  <dc:subject/>
  <dc:title/>
</cp:coreProperties>
</file>

<file path=docProps/custom.xml><?xml version="1.0" encoding="utf-8"?>
<Properties xmlns="http://schemas.openxmlformats.org/officeDocument/2006/custom-properties" xmlns:vt="http://schemas.openxmlformats.org/officeDocument/2006/docPropsVTypes"/>
</file>